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F78BC" w14:textId="77777777" w:rsidR="00BD36AE" w:rsidRPr="00AC1ED4" w:rsidRDefault="00BD36AE" w:rsidP="000D00CA">
      <w:pPr>
        <w:rPr>
          <w:rFonts w:eastAsia="Times New Roman" w:cstheme="minorHAnsi"/>
          <w:color w:val="000000"/>
        </w:rPr>
      </w:pPr>
      <w:bookmarkStart w:id="0" w:name="_GoBack"/>
      <w:bookmarkEnd w:id="0"/>
    </w:p>
    <w:p w14:paraId="1ACB3EB7" w14:textId="658A0E41" w:rsidR="00FA4387" w:rsidRPr="00AC1ED4" w:rsidRDefault="00FA4387" w:rsidP="00FA4387">
      <w:pPr>
        <w:spacing w:after="120"/>
        <w:jc w:val="center"/>
        <w:rPr>
          <w:rFonts w:cstheme="minorHAnsi"/>
          <w:b/>
        </w:rPr>
      </w:pPr>
      <w:r w:rsidRPr="00AC1ED4">
        <w:rPr>
          <w:rFonts w:cstheme="minorHAnsi"/>
          <w:b/>
        </w:rPr>
        <w:t>MEMORANDUM OF AGREEMENT</w:t>
      </w:r>
      <w:r w:rsidR="0069538A">
        <w:rPr>
          <w:rFonts w:cstheme="minorHAnsi"/>
          <w:b/>
        </w:rPr>
        <w:t xml:space="preserve"> </w:t>
      </w:r>
    </w:p>
    <w:p w14:paraId="0231A97C" w14:textId="77777777" w:rsidR="00FA4387" w:rsidRPr="00AC1ED4" w:rsidRDefault="00FA4387" w:rsidP="00FA4387">
      <w:pPr>
        <w:spacing w:after="120"/>
        <w:jc w:val="center"/>
        <w:rPr>
          <w:rFonts w:cstheme="minorHAnsi"/>
          <w:b/>
        </w:rPr>
      </w:pPr>
      <w:r w:rsidRPr="00AC1ED4">
        <w:rPr>
          <w:rFonts w:cstheme="minorHAnsi"/>
          <w:b/>
        </w:rPr>
        <w:t>BETWEEN</w:t>
      </w:r>
    </w:p>
    <w:p w14:paraId="463F9F19" w14:textId="77777777" w:rsidR="00FA4387" w:rsidRPr="00AC1ED4" w:rsidRDefault="00FA4387" w:rsidP="00FA4387">
      <w:pPr>
        <w:spacing w:after="120"/>
        <w:jc w:val="center"/>
        <w:rPr>
          <w:rFonts w:cstheme="minorHAnsi"/>
          <w:b/>
        </w:rPr>
      </w:pPr>
      <w:r w:rsidRPr="00AC1ED4">
        <w:rPr>
          <w:rFonts w:cstheme="minorHAnsi"/>
          <w:b/>
        </w:rPr>
        <w:t>HIGHLINE COLLEGE ADMINISTRATION (HC)</w:t>
      </w:r>
    </w:p>
    <w:p w14:paraId="11C76841" w14:textId="77777777" w:rsidR="00FA4387" w:rsidRPr="00AC1ED4" w:rsidRDefault="00FA4387" w:rsidP="00FA4387">
      <w:pPr>
        <w:spacing w:after="120"/>
        <w:jc w:val="center"/>
        <w:rPr>
          <w:rFonts w:cstheme="minorHAnsi"/>
          <w:b/>
        </w:rPr>
      </w:pPr>
      <w:r w:rsidRPr="00AC1ED4">
        <w:rPr>
          <w:rFonts w:cstheme="minorHAnsi"/>
          <w:b/>
        </w:rPr>
        <w:t>AND</w:t>
      </w:r>
    </w:p>
    <w:p w14:paraId="29F73019" w14:textId="77777777" w:rsidR="00FA4387" w:rsidRPr="00AC1ED4" w:rsidRDefault="00FA4387" w:rsidP="00FA4387">
      <w:pPr>
        <w:spacing w:after="120"/>
        <w:jc w:val="center"/>
        <w:rPr>
          <w:rFonts w:cstheme="minorHAnsi"/>
          <w:b/>
        </w:rPr>
      </w:pPr>
      <w:r w:rsidRPr="00AC1ED4">
        <w:rPr>
          <w:rFonts w:cstheme="minorHAnsi"/>
          <w:b/>
        </w:rPr>
        <w:t>HIGHLINE COLLEGE EDUCATION ASSOCIATION (HCEA)</w:t>
      </w:r>
    </w:p>
    <w:p w14:paraId="2EA74D5D" w14:textId="77777777" w:rsidR="00FA4387" w:rsidRPr="00AC1ED4" w:rsidRDefault="00FA4387" w:rsidP="00FA4387">
      <w:pPr>
        <w:rPr>
          <w:rFonts w:eastAsia="Times New Roman" w:cstheme="minorHAnsi"/>
          <w:color w:val="000000"/>
        </w:rPr>
      </w:pPr>
    </w:p>
    <w:p w14:paraId="0AFD088D" w14:textId="68F9E3D0" w:rsidR="00FA4387" w:rsidRPr="00AC1ED4" w:rsidRDefault="00FA4387" w:rsidP="00FA4387">
      <w:pPr>
        <w:rPr>
          <w:rFonts w:eastAsia="Times New Roman" w:cstheme="minorHAnsi"/>
          <w:color w:val="000000"/>
        </w:rPr>
      </w:pPr>
      <w:r w:rsidRPr="00AC1ED4">
        <w:rPr>
          <w:rFonts w:eastAsia="Times New Roman" w:cstheme="minorHAnsi"/>
          <w:color w:val="000000"/>
        </w:rPr>
        <w:t xml:space="preserve">This Memorandum of Agreement (MOA) is made on this </w:t>
      </w:r>
      <w:r w:rsidR="002803BE">
        <w:rPr>
          <w:rFonts w:eastAsia="Times New Roman" w:cstheme="minorHAnsi"/>
          <w:color w:val="000000"/>
        </w:rPr>
        <w:t>October 20, 2022</w:t>
      </w:r>
      <w:r w:rsidRPr="00AC1ED4">
        <w:rPr>
          <w:rFonts w:eastAsia="Times New Roman" w:cstheme="minorHAnsi"/>
          <w:color w:val="000000"/>
        </w:rPr>
        <w:t>.</w:t>
      </w:r>
    </w:p>
    <w:p w14:paraId="3915603E" w14:textId="06162261" w:rsidR="00DA2ADA" w:rsidRPr="00AC1ED4" w:rsidRDefault="00DA2ADA" w:rsidP="000D00CA">
      <w:pPr>
        <w:rPr>
          <w:rFonts w:eastAsia="Times New Roman" w:cstheme="minorHAnsi"/>
          <w:color w:val="000000"/>
        </w:rPr>
      </w:pPr>
    </w:p>
    <w:p w14:paraId="3EF0600A" w14:textId="77777777" w:rsidR="00ED0B50" w:rsidRPr="00AC1ED4" w:rsidRDefault="00177483" w:rsidP="000D00CA">
      <w:pPr>
        <w:rPr>
          <w:rFonts w:eastAsia="Times New Roman" w:cstheme="minorHAnsi"/>
          <w:color w:val="000000"/>
        </w:rPr>
      </w:pPr>
      <w:r w:rsidRPr="00AC1ED4">
        <w:rPr>
          <w:rFonts w:eastAsia="Times New Roman" w:cstheme="minorHAnsi"/>
          <w:color w:val="000000"/>
        </w:rPr>
        <w:t xml:space="preserve">Whereas </w:t>
      </w:r>
    </w:p>
    <w:p w14:paraId="319828C7" w14:textId="77777777" w:rsidR="00D41476" w:rsidRPr="002803BE" w:rsidRDefault="00D41476" w:rsidP="002803BE">
      <w:pPr>
        <w:pStyle w:val="ListParagraph"/>
        <w:numPr>
          <w:ilvl w:val="0"/>
          <w:numId w:val="14"/>
        </w:numPr>
        <w:outlineLvl w:val="2"/>
        <w:rPr>
          <w:rFonts w:eastAsia="Times New Roman" w:cstheme="minorHAnsi"/>
          <w:bCs/>
        </w:rPr>
      </w:pPr>
      <w:r w:rsidRPr="002803BE">
        <w:rPr>
          <w:rFonts w:eastAsia="Times New Roman" w:cstheme="minorHAnsi"/>
          <w:bCs/>
        </w:rPr>
        <w:t>The implementation of some components of Watermark Aviso for faculty student advising is currently delayed; and</w:t>
      </w:r>
    </w:p>
    <w:p w14:paraId="73146BEB" w14:textId="7ABC422F" w:rsidR="00D41476" w:rsidRPr="002803BE" w:rsidRDefault="00D41476" w:rsidP="002803BE">
      <w:pPr>
        <w:pStyle w:val="ListParagraph"/>
        <w:numPr>
          <w:ilvl w:val="0"/>
          <w:numId w:val="14"/>
        </w:numPr>
        <w:outlineLvl w:val="2"/>
        <w:rPr>
          <w:rFonts w:eastAsia="Times New Roman" w:cstheme="minorHAnsi"/>
          <w:bCs/>
        </w:rPr>
      </w:pPr>
      <w:r w:rsidRPr="002803BE">
        <w:rPr>
          <w:rFonts w:eastAsia="Times New Roman" w:cstheme="minorHAnsi"/>
          <w:bCs/>
        </w:rPr>
        <w:t xml:space="preserve">Appendix F </w:t>
      </w:r>
      <w:r w:rsidR="002803BE">
        <w:rPr>
          <w:rFonts w:eastAsia="Times New Roman" w:cstheme="minorHAnsi"/>
          <w:bCs/>
        </w:rPr>
        <w:t xml:space="preserve">– Faculty Advising </w:t>
      </w:r>
      <w:r w:rsidRPr="002803BE">
        <w:rPr>
          <w:rFonts w:eastAsia="Times New Roman" w:cstheme="minorHAnsi"/>
          <w:bCs/>
        </w:rPr>
        <w:t>of the 2022-25 HCEA- HC Negotiated agreement refers to some of those components in the requirements for</w:t>
      </w:r>
      <w:r w:rsidR="002803BE">
        <w:rPr>
          <w:rFonts w:eastAsia="Times New Roman" w:cstheme="minorHAnsi"/>
          <w:bCs/>
        </w:rPr>
        <w:t xml:space="preserve"> full-time</w:t>
      </w:r>
      <w:r w:rsidRPr="002803BE">
        <w:rPr>
          <w:rFonts w:eastAsia="Times New Roman" w:cstheme="minorHAnsi"/>
          <w:bCs/>
        </w:rPr>
        <w:t xml:space="preserve"> faculty to qualify for the quarterly advising stipend.</w:t>
      </w:r>
    </w:p>
    <w:p w14:paraId="717D1320" w14:textId="363591DE" w:rsidR="00D41476" w:rsidRDefault="00D41476" w:rsidP="00D41476">
      <w:pPr>
        <w:outlineLvl w:val="2"/>
        <w:rPr>
          <w:rFonts w:eastAsia="Times New Roman" w:cstheme="minorHAnsi"/>
          <w:bCs/>
        </w:rPr>
      </w:pPr>
    </w:p>
    <w:p w14:paraId="4029BA8E" w14:textId="2B77DB79" w:rsidR="002803BE" w:rsidRDefault="002803BE" w:rsidP="00D41476">
      <w:pPr>
        <w:outlineLvl w:val="2"/>
        <w:rPr>
          <w:rFonts w:eastAsia="Times New Roman" w:cstheme="minorHAnsi"/>
          <w:bCs/>
        </w:rPr>
      </w:pPr>
      <w:r>
        <w:rPr>
          <w:rFonts w:eastAsia="Times New Roman" w:cstheme="minorHAnsi"/>
          <w:bCs/>
        </w:rPr>
        <w:t>HC and HCEA agree to the following temporary adjustment to Appendix F language related to the quarterly advising stipend</w:t>
      </w:r>
      <w:r w:rsidR="000F3B26">
        <w:rPr>
          <w:rFonts w:eastAsia="Times New Roman" w:cstheme="minorHAnsi"/>
          <w:bCs/>
        </w:rPr>
        <w:t xml:space="preserve"> for Fall 2022 and Winter 2023. HC and HCEA further agree to jointly assess the Watermark Aviso implementation in January 2023 to determine if any additional adjustments are necessary.</w:t>
      </w:r>
    </w:p>
    <w:p w14:paraId="302B81A8" w14:textId="77777777" w:rsidR="000F3B26" w:rsidRDefault="000F3B26" w:rsidP="00D41476">
      <w:pPr>
        <w:outlineLvl w:val="2"/>
        <w:rPr>
          <w:rFonts w:eastAsia="Times New Roman" w:cstheme="minorHAnsi"/>
          <w:bCs/>
        </w:rPr>
      </w:pPr>
    </w:p>
    <w:p w14:paraId="66539D19" w14:textId="457785AB" w:rsidR="00D41476" w:rsidRPr="000F3B26" w:rsidRDefault="00D41476" w:rsidP="00D41476">
      <w:pPr>
        <w:outlineLvl w:val="2"/>
        <w:rPr>
          <w:rFonts w:eastAsia="Times New Roman" w:cstheme="minorHAnsi"/>
          <w:b/>
          <w:bCs/>
          <w:i/>
        </w:rPr>
      </w:pPr>
      <w:r w:rsidRPr="000F3B26">
        <w:rPr>
          <w:rFonts w:eastAsia="Times New Roman" w:cstheme="minorHAnsi"/>
          <w:b/>
          <w:bCs/>
          <w:i/>
        </w:rPr>
        <w:t>Current contract language</w:t>
      </w:r>
      <w:r w:rsidR="000F3B26" w:rsidRPr="000F3B26">
        <w:rPr>
          <w:rFonts w:eastAsia="Times New Roman" w:cstheme="minorHAnsi"/>
          <w:b/>
          <w:bCs/>
          <w:i/>
        </w:rPr>
        <w:t xml:space="preserve"> from </w:t>
      </w:r>
      <w:r w:rsidR="000F3B26" w:rsidRPr="000F3B26">
        <w:rPr>
          <w:rFonts w:eastAsia="Times New Roman" w:cstheme="minorHAnsi"/>
          <w:b/>
          <w:bCs/>
        </w:rPr>
        <w:t>Appendix F – Faculty Advising</w:t>
      </w:r>
      <w:r w:rsidRPr="000F3B26">
        <w:rPr>
          <w:rFonts w:eastAsia="Times New Roman" w:cstheme="minorHAnsi"/>
          <w:b/>
          <w:bCs/>
          <w:i/>
        </w:rPr>
        <w:t>:</w:t>
      </w:r>
    </w:p>
    <w:p w14:paraId="30BEA645" w14:textId="554C400E" w:rsidR="00D41476" w:rsidRDefault="00D41476" w:rsidP="00D111B9">
      <w:pPr>
        <w:ind w:left="360"/>
        <w:outlineLvl w:val="2"/>
        <w:rPr>
          <w:rFonts w:eastAsia="Times New Roman" w:cstheme="minorHAnsi"/>
          <w:bCs/>
        </w:rPr>
      </w:pPr>
      <w:r>
        <w:rPr>
          <w:rFonts w:eastAsia="Times New Roman" w:cstheme="minorHAnsi"/>
          <w:bCs/>
        </w:rPr>
        <w:t>Faculty will proactively reach out to all their assigned advisees through Watermark, no later than one week prior to the start of registration for the next quarter (Fall, Winter, Spring) to offer advising assistance tied to the student’s Academic Plan. The advising activity will be documented in Watermark. Documentation should include: confirmation that the student has an academic plan in Watermark; notification of the student if any of the courses they are currently registered for are not “on plan” as indicated by Watermark analytics and the degree requirements; and an offer of planning assistance to advise about next quarter classes prior to the start of registration for that quarter.</w:t>
      </w:r>
    </w:p>
    <w:p w14:paraId="1CFD64E8" w14:textId="77777777" w:rsidR="00D41476" w:rsidRDefault="00D41476" w:rsidP="00D41476">
      <w:pPr>
        <w:outlineLvl w:val="2"/>
        <w:rPr>
          <w:rFonts w:eastAsia="Times New Roman" w:cstheme="minorHAnsi"/>
          <w:bCs/>
        </w:rPr>
      </w:pPr>
    </w:p>
    <w:p w14:paraId="4014E8D4" w14:textId="442DE983" w:rsidR="00D41476" w:rsidRPr="000F3B26" w:rsidRDefault="000F3B26" w:rsidP="00D41476">
      <w:pPr>
        <w:outlineLvl w:val="2"/>
        <w:rPr>
          <w:rFonts w:eastAsia="Times New Roman" w:cstheme="minorHAnsi"/>
          <w:b/>
          <w:bCs/>
          <w:i/>
        </w:rPr>
      </w:pPr>
      <w:r w:rsidRPr="000F3B26">
        <w:rPr>
          <w:rFonts w:eastAsia="Times New Roman" w:cstheme="minorHAnsi"/>
          <w:b/>
          <w:bCs/>
          <w:i/>
        </w:rPr>
        <w:t>Revised</w:t>
      </w:r>
      <w:r w:rsidR="00D41476" w:rsidRPr="000F3B26">
        <w:rPr>
          <w:rFonts w:eastAsia="Times New Roman" w:cstheme="minorHAnsi"/>
          <w:b/>
          <w:bCs/>
          <w:i/>
        </w:rPr>
        <w:t xml:space="preserve"> language for Fall 22 and Winter 23:</w:t>
      </w:r>
    </w:p>
    <w:p w14:paraId="7D34F0F7" w14:textId="6A020928" w:rsidR="00D41476" w:rsidRDefault="00D41476" w:rsidP="00D111B9">
      <w:pPr>
        <w:ind w:left="360"/>
        <w:outlineLvl w:val="2"/>
        <w:rPr>
          <w:rFonts w:eastAsia="Times New Roman" w:cstheme="minorHAnsi"/>
          <w:bCs/>
        </w:rPr>
      </w:pPr>
      <w:r>
        <w:rPr>
          <w:rFonts w:eastAsia="Times New Roman" w:cstheme="minorHAnsi"/>
          <w:bCs/>
        </w:rPr>
        <w:t xml:space="preserve">Faculty will proactively reach out to all their </w:t>
      </w:r>
      <w:r w:rsidR="00BF2C4B">
        <w:rPr>
          <w:rFonts w:eastAsia="Times New Roman" w:cstheme="minorHAnsi"/>
          <w:bCs/>
        </w:rPr>
        <w:t xml:space="preserve">currently enrolled </w:t>
      </w:r>
      <w:r>
        <w:rPr>
          <w:rFonts w:eastAsia="Times New Roman" w:cstheme="minorHAnsi"/>
          <w:bCs/>
        </w:rPr>
        <w:t xml:space="preserve">assigned advisees through </w:t>
      </w:r>
      <w:r w:rsidR="000F3B26">
        <w:rPr>
          <w:rFonts w:eastAsia="Times New Roman" w:cstheme="minorHAnsi"/>
          <w:bCs/>
        </w:rPr>
        <w:t>Watermark Aviso</w:t>
      </w:r>
      <w:r>
        <w:rPr>
          <w:rFonts w:eastAsia="Times New Roman" w:cstheme="minorHAnsi"/>
          <w:bCs/>
        </w:rPr>
        <w:t xml:space="preserve"> no later than </w:t>
      </w:r>
      <w:r w:rsidR="008412BB">
        <w:rPr>
          <w:rFonts w:eastAsia="Times New Roman" w:cstheme="minorHAnsi"/>
          <w:bCs/>
        </w:rPr>
        <w:t>November 1, 2022 in Fall 2022 and February 10, 2023 in Winter 2023</w:t>
      </w:r>
      <w:r>
        <w:rPr>
          <w:rFonts w:eastAsia="Times New Roman" w:cstheme="minorHAnsi"/>
          <w:bCs/>
        </w:rPr>
        <w:t xml:space="preserve"> to offer their assistance helping students select courses that align with the student’s chosen program of study. </w:t>
      </w:r>
      <w:r w:rsidR="008412BB">
        <w:rPr>
          <w:rFonts w:eastAsia="Times New Roman" w:cstheme="minorHAnsi"/>
          <w:bCs/>
        </w:rPr>
        <w:t xml:space="preserve">Each quarter, at least two advising-related contacts with each assigned advisee should be documented using a </w:t>
      </w:r>
      <w:r w:rsidR="000D2C8A">
        <w:rPr>
          <w:rFonts w:eastAsia="Times New Roman" w:cstheme="minorHAnsi"/>
          <w:bCs/>
        </w:rPr>
        <w:t xml:space="preserve">separate </w:t>
      </w:r>
      <w:r w:rsidR="00EF6EC3">
        <w:rPr>
          <w:rFonts w:eastAsia="Times New Roman" w:cstheme="minorHAnsi"/>
          <w:bCs/>
        </w:rPr>
        <w:t xml:space="preserve">Watermark Aviso </w:t>
      </w:r>
      <w:r w:rsidR="008412BB">
        <w:rPr>
          <w:rFonts w:eastAsia="Times New Roman" w:cstheme="minorHAnsi"/>
          <w:bCs/>
        </w:rPr>
        <w:t>Faculty Advising Note</w:t>
      </w:r>
      <w:r w:rsidR="00EF6EC3">
        <w:rPr>
          <w:rFonts w:eastAsia="Times New Roman" w:cstheme="minorHAnsi"/>
          <w:bCs/>
        </w:rPr>
        <w:t xml:space="preserve"> for that advisee</w:t>
      </w:r>
      <w:r w:rsidR="008412BB">
        <w:rPr>
          <w:rFonts w:eastAsia="Times New Roman" w:cstheme="minorHAnsi"/>
          <w:bCs/>
        </w:rPr>
        <w:t xml:space="preserve">. </w:t>
      </w:r>
      <w:r w:rsidR="00921C25">
        <w:rPr>
          <w:rFonts w:eastAsia="Times New Roman" w:cstheme="minorHAnsi"/>
          <w:bCs/>
        </w:rPr>
        <w:t xml:space="preserve">Only notes saved under this note type will be used to verify faculty advising engagement for the quarter. </w:t>
      </w:r>
      <w:r w:rsidR="00EF6EC3">
        <w:rPr>
          <w:rFonts w:eastAsia="Times New Roman" w:cstheme="minorHAnsi"/>
          <w:bCs/>
        </w:rPr>
        <w:t>Qualifying notes include</w:t>
      </w:r>
    </w:p>
    <w:p w14:paraId="730D3FC5" w14:textId="3908AFA6" w:rsidR="00D41476" w:rsidRPr="007D78DB" w:rsidRDefault="00EF6EC3" w:rsidP="00D111B9">
      <w:pPr>
        <w:pStyle w:val="ListParagraph"/>
        <w:numPr>
          <w:ilvl w:val="0"/>
          <w:numId w:val="13"/>
        </w:numPr>
        <w:ind w:left="1080"/>
        <w:outlineLvl w:val="2"/>
        <w:rPr>
          <w:rFonts w:eastAsia="Times New Roman" w:cstheme="minorHAnsi"/>
          <w:bCs/>
        </w:rPr>
      </w:pPr>
      <w:r>
        <w:rPr>
          <w:rFonts w:eastAsia="Times New Roman" w:cstheme="minorHAnsi"/>
          <w:bCs/>
        </w:rPr>
        <w:t>A copy of a message</w:t>
      </w:r>
      <w:r w:rsidR="00D41476" w:rsidRPr="007D78DB">
        <w:rPr>
          <w:rFonts w:eastAsia="Times New Roman" w:cstheme="minorHAnsi"/>
          <w:bCs/>
        </w:rPr>
        <w:t xml:space="preserve"> invit</w:t>
      </w:r>
      <w:r>
        <w:rPr>
          <w:rFonts w:eastAsia="Times New Roman" w:cstheme="minorHAnsi"/>
          <w:bCs/>
        </w:rPr>
        <w:t>ing</w:t>
      </w:r>
      <w:r w:rsidR="00D41476" w:rsidRPr="007D78DB">
        <w:rPr>
          <w:rFonts w:eastAsia="Times New Roman" w:cstheme="minorHAnsi"/>
          <w:bCs/>
        </w:rPr>
        <w:t xml:space="preserve"> the student</w:t>
      </w:r>
      <w:r>
        <w:rPr>
          <w:rFonts w:eastAsia="Times New Roman" w:cstheme="minorHAnsi"/>
          <w:bCs/>
        </w:rPr>
        <w:t xml:space="preserve"> </w:t>
      </w:r>
      <w:r w:rsidR="00D41476" w:rsidRPr="007D78DB">
        <w:rPr>
          <w:rFonts w:eastAsia="Times New Roman" w:cstheme="minorHAnsi"/>
          <w:bCs/>
        </w:rPr>
        <w:t xml:space="preserve">to scheduling an advising session with you. </w:t>
      </w:r>
    </w:p>
    <w:p w14:paraId="4B2E07A6" w14:textId="77777777" w:rsidR="00EF6EC3" w:rsidRPr="00EF6EC3" w:rsidRDefault="00EF6EC3" w:rsidP="00D111B9">
      <w:pPr>
        <w:pStyle w:val="ListParagraph"/>
        <w:numPr>
          <w:ilvl w:val="0"/>
          <w:numId w:val="13"/>
        </w:numPr>
        <w:ind w:left="1080"/>
        <w:outlineLvl w:val="2"/>
        <w:rPr>
          <w:rFonts w:eastAsia="Times New Roman" w:cstheme="minorHAnsi"/>
        </w:rPr>
      </w:pPr>
      <w:r>
        <w:rPr>
          <w:rFonts w:eastAsia="Times New Roman" w:cstheme="minorHAnsi"/>
          <w:bCs/>
        </w:rPr>
        <w:t>A description of the outcome of an advising session.</w:t>
      </w:r>
    </w:p>
    <w:p w14:paraId="5E545523" w14:textId="54788D69" w:rsidR="00D41476" w:rsidRPr="007D78DB" w:rsidRDefault="00EF6EC3" w:rsidP="00D111B9">
      <w:pPr>
        <w:pStyle w:val="ListParagraph"/>
        <w:numPr>
          <w:ilvl w:val="0"/>
          <w:numId w:val="13"/>
        </w:numPr>
        <w:ind w:left="1080"/>
        <w:outlineLvl w:val="2"/>
        <w:rPr>
          <w:rFonts w:eastAsia="Times New Roman" w:cstheme="minorHAnsi"/>
        </w:rPr>
      </w:pPr>
      <w:r>
        <w:rPr>
          <w:rFonts w:eastAsia="Times New Roman" w:cstheme="minorHAnsi"/>
          <w:bCs/>
        </w:rPr>
        <w:lastRenderedPageBreak/>
        <w:t>A copy of</w:t>
      </w:r>
      <w:r w:rsidR="00D41476" w:rsidRPr="007D78DB">
        <w:rPr>
          <w:rFonts w:eastAsia="Times New Roman" w:cstheme="minorHAnsi"/>
          <w:bCs/>
        </w:rPr>
        <w:t xml:space="preserve"> a second message that serves as a follow up reminder</w:t>
      </w:r>
      <w:r>
        <w:rPr>
          <w:rFonts w:eastAsia="Times New Roman" w:cstheme="minorHAnsi"/>
          <w:bCs/>
        </w:rPr>
        <w:t xml:space="preserve"> of the invitation to meet or the planned classes for the coming quarter.</w:t>
      </w:r>
    </w:p>
    <w:p w14:paraId="52A42E20" w14:textId="324F9F85" w:rsidR="00921C25" w:rsidRDefault="00921C25" w:rsidP="00D111B9">
      <w:pPr>
        <w:ind w:left="360"/>
        <w:outlineLvl w:val="2"/>
        <w:rPr>
          <w:rFonts w:eastAsia="Times New Roman" w:cstheme="minorHAnsi"/>
          <w:bCs/>
        </w:rPr>
      </w:pPr>
      <w:r>
        <w:rPr>
          <w:rFonts w:eastAsia="Times New Roman" w:cstheme="minorHAnsi"/>
          <w:bCs/>
        </w:rPr>
        <w:t xml:space="preserve">For the purposes of the full-time faculty advising stipend, the assigned advisees are considered to be those who are currently enrolled and appear on the Watermark Aviso caseload on October 26, 2022 for Fall 2022 and on February 1, 2023 for Winter 2023. </w:t>
      </w:r>
      <w:r w:rsidRPr="00921C25">
        <w:rPr>
          <w:rFonts w:eastAsia="Times New Roman" w:cstheme="minorHAnsi"/>
          <w:bCs/>
        </w:rPr>
        <w:t xml:space="preserve">While interactions with other students are helpful and welcomed, the advising stipend is based on </w:t>
      </w:r>
      <w:r>
        <w:rPr>
          <w:rFonts w:eastAsia="Times New Roman" w:cstheme="minorHAnsi"/>
          <w:bCs/>
        </w:rPr>
        <w:t xml:space="preserve">faculty advising activity </w:t>
      </w:r>
      <w:r w:rsidRPr="00921C25">
        <w:rPr>
          <w:rFonts w:eastAsia="Times New Roman" w:cstheme="minorHAnsi"/>
          <w:bCs/>
        </w:rPr>
        <w:t xml:space="preserve">engaging </w:t>
      </w:r>
      <w:r>
        <w:rPr>
          <w:rFonts w:eastAsia="Times New Roman" w:cstheme="minorHAnsi"/>
          <w:bCs/>
        </w:rPr>
        <w:t>assigned advisees listed in Watermark Aviso</w:t>
      </w:r>
      <w:r w:rsidRPr="00921C25">
        <w:rPr>
          <w:rFonts w:eastAsia="Times New Roman" w:cstheme="minorHAnsi"/>
          <w:bCs/>
        </w:rPr>
        <w:t>.</w:t>
      </w:r>
    </w:p>
    <w:p w14:paraId="0DE867A4" w14:textId="27DCAE4F" w:rsidR="00D111B9" w:rsidRDefault="00D111B9" w:rsidP="00D111B9">
      <w:pPr>
        <w:ind w:left="360"/>
        <w:outlineLvl w:val="2"/>
        <w:rPr>
          <w:rFonts w:eastAsia="Times New Roman" w:cstheme="minorHAnsi"/>
          <w:bCs/>
        </w:rPr>
      </w:pPr>
    </w:p>
    <w:p w14:paraId="5817DB39" w14:textId="33A77188" w:rsidR="00D111B9" w:rsidRPr="00921C25" w:rsidRDefault="00D111B9" w:rsidP="00D111B9">
      <w:pPr>
        <w:ind w:left="360"/>
        <w:outlineLvl w:val="2"/>
        <w:rPr>
          <w:rFonts w:eastAsia="Times New Roman" w:cstheme="minorHAnsi"/>
          <w:bCs/>
        </w:rPr>
      </w:pPr>
      <w:r>
        <w:rPr>
          <w:rFonts w:eastAsia="Times New Roman" w:cstheme="minorHAnsi"/>
          <w:bCs/>
        </w:rPr>
        <w:t xml:space="preserve">Part-time faculty advising stipends will be based on Watermark Aviso Faculty Advising Notes for assigned advisees as described above. However, </w:t>
      </w:r>
      <w:r w:rsidR="00BF2C4B">
        <w:rPr>
          <w:rFonts w:eastAsia="Times New Roman" w:cstheme="minorHAnsi"/>
          <w:bCs/>
        </w:rPr>
        <w:t>p</w:t>
      </w:r>
      <w:r>
        <w:rPr>
          <w:rFonts w:eastAsia="Times New Roman" w:cstheme="minorHAnsi"/>
          <w:bCs/>
        </w:rPr>
        <w:t>art-time faculty may be assigned advisees in Watermark Aviso any time during the quarter as long as they are notified of the assignment.</w:t>
      </w:r>
    </w:p>
    <w:p w14:paraId="5F61C111" w14:textId="77777777" w:rsidR="00D41476" w:rsidRDefault="00D41476" w:rsidP="00D41476">
      <w:pPr>
        <w:outlineLvl w:val="2"/>
        <w:rPr>
          <w:rFonts w:eastAsia="Times New Roman" w:cstheme="minorHAnsi"/>
          <w:bCs/>
        </w:rPr>
      </w:pPr>
    </w:p>
    <w:p w14:paraId="216FB6C5" w14:textId="77777777" w:rsidR="000E1AB4" w:rsidRDefault="000E1AB4" w:rsidP="005223EF">
      <w:pPr>
        <w:rPr>
          <w:rFonts w:eastAsia="Times New Roman" w:cstheme="minorHAnsi"/>
          <w:color w:val="000000"/>
        </w:rPr>
      </w:pPr>
    </w:p>
    <w:p w14:paraId="6B231185" w14:textId="322B161C" w:rsidR="00FA4387" w:rsidRPr="00AC1ED4" w:rsidRDefault="00FA4387" w:rsidP="00FA4387">
      <w:pPr>
        <w:rPr>
          <w:rFonts w:cstheme="minorHAnsi"/>
        </w:rPr>
      </w:pPr>
      <w:r w:rsidRPr="00AC1ED4">
        <w:rPr>
          <w:rFonts w:cstheme="minorHAnsi"/>
        </w:rPr>
        <w:t xml:space="preserve">This Agreement shall not affect the bargaining rights of either HC or HCEA as provided by the current HCEA-HC (Collective Bargaining) Agreement </w:t>
      </w:r>
      <w:r w:rsidR="00854061">
        <w:rPr>
          <w:rFonts w:cstheme="minorHAnsi"/>
        </w:rPr>
        <w:t>2022-2</w:t>
      </w:r>
      <w:r w:rsidR="000B0146">
        <w:rPr>
          <w:rFonts w:cstheme="minorHAnsi"/>
        </w:rPr>
        <w:t>5</w:t>
      </w:r>
      <w:r w:rsidRPr="00AC1ED4">
        <w:rPr>
          <w:rFonts w:cstheme="minorHAnsi"/>
        </w:rPr>
        <w:t>.  Unless specifically noted, all other negotiated provisions shall remain in effect.</w:t>
      </w:r>
    </w:p>
    <w:p w14:paraId="25DE9EEB" w14:textId="77777777" w:rsidR="00FA4387" w:rsidRPr="00AC1ED4" w:rsidRDefault="00FA4387" w:rsidP="00FA4387">
      <w:pPr>
        <w:rPr>
          <w:rFonts w:cstheme="minorHAnsi"/>
        </w:rPr>
      </w:pPr>
    </w:p>
    <w:p w14:paraId="3B640018" w14:textId="77777777" w:rsidR="00FA4387" w:rsidRPr="00AC1ED4" w:rsidRDefault="00FA4387" w:rsidP="00FA4387">
      <w:pPr>
        <w:rPr>
          <w:rFonts w:cstheme="minorHAnsi"/>
        </w:rPr>
      </w:pPr>
      <w:r w:rsidRPr="00AC1ED4">
        <w:rPr>
          <w:rFonts w:cstheme="minorHAnsi"/>
        </w:rPr>
        <w:t>For Highline College Administration</w:t>
      </w:r>
      <w:r w:rsidRPr="00AC1ED4">
        <w:rPr>
          <w:rFonts w:cstheme="minorHAnsi"/>
        </w:rPr>
        <w:tab/>
      </w:r>
      <w:r w:rsidRPr="00AC1ED4">
        <w:rPr>
          <w:rFonts w:cstheme="minorHAnsi"/>
        </w:rPr>
        <w:tab/>
      </w:r>
      <w:r w:rsidRPr="00AC1ED4">
        <w:rPr>
          <w:rFonts w:cstheme="minorHAnsi"/>
        </w:rPr>
        <w:tab/>
        <w:t>For Highline College Education Association</w:t>
      </w:r>
    </w:p>
    <w:p w14:paraId="06647E66" w14:textId="7C772571" w:rsidR="00FA4387" w:rsidRPr="00AC1ED4" w:rsidRDefault="00860DD2" w:rsidP="00FA4387">
      <w:pPr>
        <w:rPr>
          <w:rFonts w:cstheme="minorHAnsi"/>
        </w:rPr>
      </w:pPr>
      <w:r>
        <w:rPr>
          <w:rFonts w:cstheme="minorHAnsi"/>
          <w:noProof/>
        </w:rPr>
        <w:drawing>
          <wp:inline distT="0" distB="0" distL="0" distR="0" wp14:anchorId="01E458FD" wp14:editId="30369BFB">
            <wp:extent cx="17335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 signature.pd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428625"/>
                    </a:xfrm>
                    <a:prstGeom prst="rect">
                      <a:avLst/>
                    </a:prstGeom>
                  </pic:spPr>
                </pic:pic>
              </a:graphicData>
            </a:graphic>
          </wp:inline>
        </w:drawing>
      </w:r>
    </w:p>
    <w:p w14:paraId="566C6CE0" w14:textId="04FAA9D5" w:rsidR="00FA4387" w:rsidRPr="00AC1ED4" w:rsidRDefault="002B72EC" w:rsidP="00FA4387">
      <w:pPr>
        <w:contextualSpacing/>
        <w:rPr>
          <w:rFonts w:cstheme="minorHAnsi"/>
        </w:rPr>
      </w:pPr>
      <w:r>
        <w:rPr>
          <w:rFonts w:cstheme="minorHAnsi"/>
          <w:noProof/>
        </w:rPr>
        <mc:AlternateContent>
          <mc:Choice Requires="wpi">
            <w:drawing>
              <wp:anchor distT="0" distB="0" distL="114300" distR="114300" simplePos="0" relativeHeight="251665408" behindDoc="0" locked="0" layoutInCell="1" allowOverlap="1" wp14:anchorId="5C0E6B33" wp14:editId="4D0FD7A5">
                <wp:simplePos x="0" y="0"/>
                <wp:positionH relativeFrom="column">
                  <wp:posOffset>3208020</wp:posOffset>
                </wp:positionH>
                <wp:positionV relativeFrom="paragraph">
                  <wp:posOffset>-220980</wp:posOffset>
                </wp:positionV>
                <wp:extent cx="2255990" cy="517745"/>
                <wp:effectExtent l="57150" t="38100" r="30480" b="53975"/>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2255990" cy="517745"/>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E0EA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51.9pt;margin-top:-18.1pt;width:179.1pt;height:42.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">
                <v:imagedata r:id="rId9" o:title=""/>
              </v:shape>
            </w:pict>
          </mc:Fallback>
        </mc:AlternateContent>
      </w:r>
      <w:r w:rsidR="00FA4387" w:rsidRPr="00AC1ED4">
        <w:rPr>
          <w:rFonts w:cstheme="minorHAnsi"/>
        </w:rPr>
        <w:t>___________________________________</w:t>
      </w:r>
      <w:r w:rsidR="00FA4387" w:rsidRPr="00AC1ED4">
        <w:rPr>
          <w:rFonts w:cstheme="minorHAnsi"/>
        </w:rPr>
        <w:tab/>
      </w:r>
      <w:r w:rsidR="00FA4387" w:rsidRPr="00AC1ED4">
        <w:rPr>
          <w:rFonts w:cstheme="minorHAnsi"/>
        </w:rPr>
        <w:tab/>
        <w:t>______________________________________</w:t>
      </w:r>
    </w:p>
    <w:p w14:paraId="1899B06F" w14:textId="2C93052C" w:rsidR="00FA4387" w:rsidRPr="00AC1ED4" w:rsidRDefault="00FA4387" w:rsidP="00FA4387">
      <w:pPr>
        <w:contextualSpacing/>
        <w:rPr>
          <w:rFonts w:cstheme="minorHAnsi"/>
        </w:rPr>
      </w:pPr>
      <w:r w:rsidRPr="00AC1ED4">
        <w:rPr>
          <w:rFonts w:cstheme="minorHAnsi"/>
        </w:rPr>
        <w:t>Emily Lardner</w:t>
      </w:r>
      <w:r w:rsidRPr="00AC1ED4">
        <w:rPr>
          <w:rFonts w:cstheme="minorHAnsi"/>
        </w:rPr>
        <w:tab/>
      </w:r>
      <w:r w:rsidRPr="00AC1ED4">
        <w:rPr>
          <w:rFonts w:cstheme="minorHAnsi"/>
        </w:rPr>
        <w:tab/>
      </w:r>
      <w:r w:rsidRPr="00AC1ED4">
        <w:rPr>
          <w:rFonts w:cstheme="minorHAnsi"/>
        </w:rPr>
        <w:tab/>
      </w:r>
      <w:r w:rsidRPr="00AC1ED4">
        <w:rPr>
          <w:rFonts w:cstheme="minorHAnsi"/>
        </w:rPr>
        <w:tab/>
      </w:r>
      <w:r w:rsidRPr="00AC1ED4">
        <w:rPr>
          <w:rFonts w:cstheme="minorHAnsi"/>
        </w:rPr>
        <w:tab/>
      </w:r>
      <w:r w:rsidRPr="00AC1ED4">
        <w:rPr>
          <w:rFonts w:cstheme="minorHAnsi"/>
        </w:rPr>
        <w:tab/>
      </w:r>
      <w:r w:rsidR="0043436E">
        <w:rPr>
          <w:rFonts w:cstheme="minorHAnsi"/>
        </w:rPr>
        <w:t>James Peyton</w:t>
      </w:r>
    </w:p>
    <w:p w14:paraId="5B124ABE" w14:textId="75479849" w:rsidR="00FA4387" w:rsidRPr="00AC1ED4" w:rsidRDefault="00FA4387" w:rsidP="00FA4387">
      <w:pPr>
        <w:contextualSpacing/>
        <w:rPr>
          <w:rFonts w:cstheme="minorHAnsi"/>
        </w:rPr>
      </w:pPr>
      <w:r w:rsidRPr="00AC1ED4">
        <w:rPr>
          <w:rFonts w:cstheme="minorHAnsi"/>
        </w:rPr>
        <w:t>Vice President for Academic Affairs</w:t>
      </w:r>
      <w:r w:rsidRPr="00AC1ED4">
        <w:rPr>
          <w:rFonts w:cstheme="minorHAnsi"/>
        </w:rPr>
        <w:tab/>
      </w:r>
      <w:r w:rsidRPr="00AC1ED4">
        <w:rPr>
          <w:rFonts w:cstheme="minorHAnsi"/>
        </w:rPr>
        <w:tab/>
      </w:r>
      <w:r w:rsidRPr="00AC1ED4">
        <w:rPr>
          <w:rFonts w:cstheme="minorHAnsi"/>
        </w:rPr>
        <w:tab/>
        <w:t xml:space="preserve">HCEA </w:t>
      </w:r>
      <w:r w:rsidR="0043436E">
        <w:rPr>
          <w:rFonts w:cstheme="minorHAnsi"/>
        </w:rPr>
        <w:t>President</w:t>
      </w:r>
    </w:p>
    <w:p w14:paraId="67CA529B" w14:textId="7B84DE73" w:rsidR="00FA4387" w:rsidRPr="00AC1ED4" w:rsidRDefault="00FA4387" w:rsidP="00FA4387">
      <w:pPr>
        <w:contextualSpacing/>
        <w:rPr>
          <w:rFonts w:cstheme="minorHAnsi"/>
        </w:rPr>
      </w:pPr>
    </w:p>
    <w:p w14:paraId="61B46DFC" w14:textId="7AEA44B4" w:rsidR="00FA4387" w:rsidRPr="00AC1ED4" w:rsidRDefault="002B72EC" w:rsidP="00FA4387">
      <w:pPr>
        <w:contextualSpacing/>
        <w:rPr>
          <w:rFonts w:cstheme="minorHAnsi"/>
        </w:rPr>
      </w:pPr>
      <w:r>
        <w:rPr>
          <w:rFonts w:cstheme="minorHAnsi"/>
          <w:noProof/>
        </w:rPr>
        <mc:AlternateContent>
          <mc:Choice Requires="wpi">
            <w:drawing>
              <wp:anchor distT="0" distB="0" distL="114300" distR="114300" simplePos="0" relativeHeight="251673600" behindDoc="0" locked="0" layoutInCell="1" allowOverlap="1" wp14:anchorId="714BB9A7" wp14:editId="2D39584B">
                <wp:simplePos x="0" y="0"/>
                <wp:positionH relativeFrom="column">
                  <wp:posOffset>3454400</wp:posOffset>
                </wp:positionH>
                <wp:positionV relativeFrom="paragraph">
                  <wp:posOffset>-220980</wp:posOffset>
                </wp:positionV>
                <wp:extent cx="1926555" cy="520560"/>
                <wp:effectExtent l="38100" t="38100" r="0" b="51435"/>
                <wp:wrapNone/>
                <wp:docPr id="16" name="Ink 16"/>
                <wp:cNvGraphicFramePr/>
                <a:graphic xmlns:a="http://schemas.openxmlformats.org/drawingml/2006/main">
                  <a:graphicData uri="http://schemas.microsoft.com/office/word/2010/wordprocessingInk">
                    <w14:contentPart bwMode="auto" r:id="rId10">
                      <w14:nvContentPartPr>
                        <w14:cNvContentPartPr/>
                      </w14:nvContentPartPr>
                      <w14:xfrm>
                        <a:off x="0" y="0"/>
                        <a:ext cx="1926555" cy="5205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B4584B0" id="Ink 16" o:spid="_x0000_s1026" type="#_x0000_t75" style="position:absolute;margin-left:271.3pt;margin-top:-18.1pt;width:153.15pt;height:42.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">
                <v:imagedata r:id="rId11" o:title=""/>
              </v:shape>
            </w:pict>
          </mc:Fallback>
        </mc:AlternateContent>
      </w:r>
      <w:r w:rsidR="00FA4387" w:rsidRPr="00AC1ED4">
        <w:rPr>
          <w:rFonts w:cstheme="minorHAnsi"/>
        </w:rPr>
        <w:t>_</w:t>
      </w:r>
      <w:r w:rsidR="00860DD2" w:rsidRPr="00860DD2">
        <w:rPr>
          <w:rFonts w:cstheme="minorHAnsi"/>
          <w:u w:val="single"/>
        </w:rPr>
        <w:t>10/20/22</w:t>
      </w:r>
      <w:r w:rsidR="00FA4387" w:rsidRPr="00AC1ED4">
        <w:rPr>
          <w:rFonts w:cstheme="minorHAnsi"/>
        </w:rPr>
        <w:t>________________________</w:t>
      </w:r>
      <w:r w:rsidR="00FA4387" w:rsidRPr="00AC1ED4">
        <w:rPr>
          <w:rFonts w:cstheme="minorHAnsi"/>
        </w:rPr>
        <w:tab/>
      </w:r>
      <w:r w:rsidR="00FA4387" w:rsidRPr="00AC1ED4">
        <w:rPr>
          <w:rFonts w:cstheme="minorHAnsi"/>
        </w:rPr>
        <w:tab/>
        <w:t>______________________________________</w:t>
      </w:r>
    </w:p>
    <w:p w14:paraId="61EC4C6A" w14:textId="77777777" w:rsidR="00FA4387" w:rsidRPr="00AC1ED4" w:rsidRDefault="00FA4387" w:rsidP="00FA4387">
      <w:pPr>
        <w:contextualSpacing/>
        <w:rPr>
          <w:rFonts w:cstheme="minorHAnsi"/>
        </w:rPr>
      </w:pPr>
      <w:r w:rsidRPr="00AC1ED4">
        <w:rPr>
          <w:rFonts w:cstheme="minorHAnsi"/>
        </w:rPr>
        <w:t>Date</w:t>
      </w:r>
      <w:r w:rsidRPr="00AC1ED4">
        <w:rPr>
          <w:rFonts w:cstheme="minorHAnsi"/>
        </w:rPr>
        <w:tab/>
      </w:r>
      <w:r w:rsidRPr="00AC1ED4">
        <w:rPr>
          <w:rFonts w:cstheme="minorHAnsi"/>
        </w:rPr>
        <w:tab/>
      </w:r>
      <w:r w:rsidRPr="00AC1ED4">
        <w:rPr>
          <w:rFonts w:cstheme="minorHAnsi"/>
        </w:rPr>
        <w:tab/>
      </w:r>
      <w:r w:rsidRPr="00AC1ED4">
        <w:rPr>
          <w:rFonts w:cstheme="minorHAnsi"/>
        </w:rPr>
        <w:tab/>
      </w:r>
      <w:r w:rsidRPr="00AC1ED4">
        <w:rPr>
          <w:rFonts w:cstheme="minorHAnsi"/>
        </w:rPr>
        <w:tab/>
      </w:r>
      <w:r w:rsidRPr="00AC1ED4">
        <w:rPr>
          <w:rFonts w:cstheme="minorHAnsi"/>
        </w:rPr>
        <w:tab/>
      </w:r>
      <w:r w:rsidRPr="00AC1ED4">
        <w:rPr>
          <w:rFonts w:cstheme="minorHAnsi"/>
        </w:rPr>
        <w:tab/>
      </w:r>
      <w:proofErr w:type="spellStart"/>
      <w:r w:rsidRPr="00AC1ED4">
        <w:rPr>
          <w:rFonts w:cstheme="minorHAnsi"/>
        </w:rPr>
        <w:t>Date</w:t>
      </w:r>
      <w:proofErr w:type="spellEnd"/>
    </w:p>
    <w:sectPr w:rsidR="00FA4387" w:rsidRPr="00AC1ED4" w:rsidSect="00685143">
      <w:footerReference w:type="default" r:id="rId12"/>
      <w:headerReference w:type="first" r:id="rId13"/>
      <w:footerReference w:type="first" r:id="rId14"/>
      <w:type w:val="continuous"/>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0DCE" w14:textId="77777777" w:rsidR="008D7CFA" w:rsidRDefault="008D7CFA" w:rsidP="00FA4387">
      <w:r>
        <w:separator/>
      </w:r>
    </w:p>
  </w:endnote>
  <w:endnote w:type="continuationSeparator" w:id="0">
    <w:p w14:paraId="320BFA3F" w14:textId="77777777" w:rsidR="008D7CFA" w:rsidRDefault="008D7CFA" w:rsidP="00FA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2BD6" w14:textId="3E77F580" w:rsidR="00177483" w:rsidRPr="00177483" w:rsidRDefault="00BF2C4B" w:rsidP="00177483">
    <w:pPr>
      <w:pStyle w:val="Footer"/>
      <w:jc w:val="right"/>
      <w:rPr>
        <w:sz w:val="20"/>
        <w:szCs w:val="20"/>
      </w:rPr>
    </w:pPr>
    <w:r>
      <w:rPr>
        <w:sz w:val="20"/>
        <w:szCs w:val="20"/>
      </w:rPr>
      <w:t xml:space="preserve">Appendix F Adjustment </w:t>
    </w:r>
    <w:proofErr w:type="spellStart"/>
    <w:r>
      <w:rPr>
        <w:sz w:val="20"/>
        <w:szCs w:val="20"/>
      </w:rPr>
      <w:t>MoA</w:t>
    </w:r>
    <w:proofErr w:type="spellEnd"/>
    <w:r w:rsidR="00C86DB6">
      <w:rPr>
        <w:sz w:val="20"/>
        <w:szCs w:val="20"/>
      </w:rPr>
      <w:t xml:space="preserve">- </w:t>
    </w:r>
    <w:r w:rsidR="00177483" w:rsidRPr="00177483">
      <w:rPr>
        <w:sz w:val="20"/>
        <w:szCs w:val="20"/>
      </w:rPr>
      <w:t xml:space="preserve">Page </w:t>
    </w:r>
    <w:sdt>
      <w:sdtPr>
        <w:rPr>
          <w:sz w:val="20"/>
          <w:szCs w:val="20"/>
        </w:rPr>
        <w:id w:val="1758790724"/>
        <w:docPartObj>
          <w:docPartGallery w:val="Page Numbers (Bottom of Page)"/>
          <w:docPartUnique/>
        </w:docPartObj>
      </w:sdtPr>
      <w:sdtEndPr>
        <w:rPr>
          <w:noProof/>
        </w:rPr>
      </w:sdtEndPr>
      <w:sdtContent>
        <w:r w:rsidR="00177483" w:rsidRPr="00177483">
          <w:rPr>
            <w:sz w:val="20"/>
            <w:szCs w:val="20"/>
          </w:rPr>
          <w:fldChar w:fldCharType="begin"/>
        </w:r>
        <w:r w:rsidR="00177483" w:rsidRPr="00177483">
          <w:rPr>
            <w:sz w:val="20"/>
            <w:szCs w:val="20"/>
          </w:rPr>
          <w:instrText xml:space="preserve"> PAGE   \* MERGEFORMAT </w:instrText>
        </w:r>
        <w:r w:rsidR="00177483" w:rsidRPr="00177483">
          <w:rPr>
            <w:sz w:val="20"/>
            <w:szCs w:val="20"/>
          </w:rPr>
          <w:fldChar w:fldCharType="separate"/>
        </w:r>
        <w:r w:rsidR="00177483" w:rsidRPr="00177483">
          <w:rPr>
            <w:noProof/>
            <w:sz w:val="20"/>
            <w:szCs w:val="20"/>
          </w:rPr>
          <w:t>2</w:t>
        </w:r>
        <w:r w:rsidR="00177483" w:rsidRPr="00177483">
          <w:rPr>
            <w:noProof/>
            <w:sz w:val="20"/>
            <w:szCs w:val="20"/>
          </w:rPr>
          <w:fldChar w:fldCharType="end"/>
        </w:r>
        <w:r w:rsidR="00177483" w:rsidRPr="00177483">
          <w:rPr>
            <w:noProof/>
            <w:sz w:val="20"/>
            <w:szCs w:val="20"/>
          </w:rPr>
          <w:t xml:space="preserve"> of 2</w:t>
        </w:r>
      </w:sdtContent>
    </w:sdt>
  </w:p>
  <w:p w14:paraId="41908C53" w14:textId="77777777" w:rsidR="00177483" w:rsidRDefault="0017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BB4C" w14:textId="697399CC" w:rsidR="00177483" w:rsidRPr="00177483" w:rsidRDefault="008412BB" w:rsidP="00177483">
    <w:pPr>
      <w:pStyle w:val="Footer"/>
      <w:jc w:val="right"/>
      <w:rPr>
        <w:sz w:val="20"/>
        <w:szCs w:val="20"/>
      </w:rPr>
    </w:pPr>
    <w:r>
      <w:rPr>
        <w:sz w:val="20"/>
        <w:szCs w:val="20"/>
      </w:rPr>
      <w:t xml:space="preserve">Appendix F Adjustment </w:t>
    </w:r>
    <w:proofErr w:type="spellStart"/>
    <w:r w:rsidR="00854061">
      <w:rPr>
        <w:sz w:val="20"/>
        <w:szCs w:val="20"/>
      </w:rPr>
      <w:t>MoA</w:t>
    </w:r>
    <w:proofErr w:type="spellEnd"/>
    <w:r w:rsidR="00854061">
      <w:rPr>
        <w:sz w:val="20"/>
        <w:szCs w:val="20"/>
      </w:rPr>
      <w:t xml:space="preserve"> 2022</w:t>
    </w:r>
  </w:p>
  <w:p w14:paraId="7A679BBE" w14:textId="6E6499D0" w:rsidR="00177483" w:rsidRDefault="00177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9A909" w14:textId="77777777" w:rsidR="008D7CFA" w:rsidRDefault="008D7CFA" w:rsidP="00FA4387">
      <w:r>
        <w:separator/>
      </w:r>
    </w:p>
  </w:footnote>
  <w:footnote w:type="continuationSeparator" w:id="0">
    <w:p w14:paraId="7956971D" w14:textId="77777777" w:rsidR="008D7CFA" w:rsidRDefault="008D7CFA" w:rsidP="00FA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654B" w14:textId="7AEB071B" w:rsidR="00FA4387" w:rsidRDefault="00FA4387">
    <w:pPr>
      <w:pStyle w:val="Header"/>
    </w:pPr>
    <w:r>
      <w:rPr>
        <w:noProof/>
      </w:rPr>
      <w:drawing>
        <wp:inline distT="0" distB="0" distL="0" distR="0" wp14:anchorId="257C8973" wp14:editId="35B1D752">
          <wp:extent cx="1537335" cy="466241"/>
          <wp:effectExtent l="0" t="0" r="12065" b="0"/>
          <wp:docPr id="2" name="Picture 2"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Logo_2c-KONICA.eps"/>
                  <pic:cNvPicPr/>
                </pic:nvPicPr>
                <pic:blipFill>
                  <a:blip r:embed="rId1">
                    <a:extLst>
                      <a:ext uri="{28A0092B-C50C-407E-A947-70E740481C1C}">
                        <a14:useLocalDpi xmlns:a14="http://schemas.microsoft.com/office/drawing/2010/main" val="0"/>
                      </a:ext>
                    </a:extLst>
                  </a:blip>
                  <a:stretch>
                    <a:fillRect/>
                  </a:stretch>
                </pic:blipFill>
                <pic:spPr>
                  <a:xfrm>
                    <a:off x="0" y="0"/>
                    <a:ext cx="1573901" cy="477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A64"/>
    <w:multiLevelType w:val="hybridMultilevel"/>
    <w:tmpl w:val="9E5CC940"/>
    <w:lvl w:ilvl="0" w:tplc="00C872FC">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5E98"/>
    <w:multiLevelType w:val="hybridMultilevel"/>
    <w:tmpl w:val="5366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C41E8"/>
    <w:multiLevelType w:val="hybridMultilevel"/>
    <w:tmpl w:val="F2703B3A"/>
    <w:lvl w:ilvl="0" w:tplc="4BFA44AC">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9790B"/>
    <w:multiLevelType w:val="hybridMultilevel"/>
    <w:tmpl w:val="CE5E888E"/>
    <w:lvl w:ilvl="0" w:tplc="A1D84D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01414"/>
    <w:multiLevelType w:val="hybridMultilevel"/>
    <w:tmpl w:val="0EDE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A0ECF"/>
    <w:multiLevelType w:val="hybridMultilevel"/>
    <w:tmpl w:val="AD30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454F4"/>
    <w:multiLevelType w:val="hybridMultilevel"/>
    <w:tmpl w:val="30DE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27A14"/>
    <w:multiLevelType w:val="hybridMultilevel"/>
    <w:tmpl w:val="3DB4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A7C57"/>
    <w:multiLevelType w:val="hybridMultilevel"/>
    <w:tmpl w:val="CC3CB230"/>
    <w:lvl w:ilvl="0" w:tplc="6608B772">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6478C7"/>
    <w:multiLevelType w:val="hybridMultilevel"/>
    <w:tmpl w:val="5AB2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93ADE"/>
    <w:multiLevelType w:val="hybridMultilevel"/>
    <w:tmpl w:val="3D08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21F9C"/>
    <w:multiLevelType w:val="hybridMultilevel"/>
    <w:tmpl w:val="CEC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5326B"/>
    <w:multiLevelType w:val="hybridMultilevel"/>
    <w:tmpl w:val="DEB6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345B6"/>
    <w:multiLevelType w:val="hybridMultilevel"/>
    <w:tmpl w:val="DEB6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5"/>
  </w:num>
  <w:num w:numId="6">
    <w:abstractNumId w:val="9"/>
  </w:num>
  <w:num w:numId="7">
    <w:abstractNumId w:val="11"/>
  </w:num>
  <w:num w:numId="8">
    <w:abstractNumId w:val="4"/>
  </w:num>
  <w:num w:numId="9">
    <w:abstractNumId w:val="12"/>
  </w:num>
  <w:num w:numId="10">
    <w:abstractNumId w:val="13"/>
  </w:num>
  <w:num w:numId="11">
    <w:abstractNumId w:val="10"/>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60"/>
    <w:rsid w:val="0004002F"/>
    <w:rsid w:val="00082EE9"/>
    <w:rsid w:val="000A4234"/>
    <w:rsid w:val="000B0146"/>
    <w:rsid w:val="000C72B1"/>
    <w:rsid w:val="000D00CA"/>
    <w:rsid w:val="000D2C8A"/>
    <w:rsid w:val="000D609E"/>
    <w:rsid w:val="000E1AB4"/>
    <w:rsid w:val="000E5699"/>
    <w:rsid w:val="000F3B26"/>
    <w:rsid w:val="00104352"/>
    <w:rsid w:val="00126F14"/>
    <w:rsid w:val="0013115E"/>
    <w:rsid w:val="00153FE0"/>
    <w:rsid w:val="00166397"/>
    <w:rsid w:val="00177483"/>
    <w:rsid w:val="001A088C"/>
    <w:rsid w:val="001D073F"/>
    <w:rsid w:val="001D6169"/>
    <w:rsid w:val="001D6B55"/>
    <w:rsid w:val="001E152C"/>
    <w:rsid w:val="001E1E02"/>
    <w:rsid w:val="001F7DE4"/>
    <w:rsid w:val="0020124D"/>
    <w:rsid w:val="00201DA3"/>
    <w:rsid w:val="002207A2"/>
    <w:rsid w:val="002370A5"/>
    <w:rsid w:val="00257FD2"/>
    <w:rsid w:val="002730C2"/>
    <w:rsid w:val="0027686E"/>
    <w:rsid w:val="002803BE"/>
    <w:rsid w:val="00286A92"/>
    <w:rsid w:val="002B72EC"/>
    <w:rsid w:val="00330293"/>
    <w:rsid w:val="00350F82"/>
    <w:rsid w:val="00361255"/>
    <w:rsid w:val="003B13CA"/>
    <w:rsid w:val="003C0E34"/>
    <w:rsid w:val="003E6D4B"/>
    <w:rsid w:val="003F23F7"/>
    <w:rsid w:val="0041393C"/>
    <w:rsid w:val="0042024E"/>
    <w:rsid w:val="0043436E"/>
    <w:rsid w:val="004426EF"/>
    <w:rsid w:val="00452369"/>
    <w:rsid w:val="00470DA3"/>
    <w:rsid w:val="00490BCD"/>
    <w:rsid w:val="004A78C7"/>
    <w:rsid w:val="004F32EB"/>
    <w:rsid w:val="004F4B8C"/>
    <w:rsid w:val="004F59E4"/>
    <w:rsid w:val="005008A8"/>
    <w:rsid w:val="005069AB"/>
    <w:rsid w:val="005223EF"/>
    <w:rsid w:val="0053362C"/>
    <w:rsid w:val="00540DBD"/>
    <w:rsid w:val="005520D4"/>
    <w:rsid w:val="00566CC5"/>
    <w:rsid w:val="005B724A"/>
    <w:rsid w:val="005E1AE4"/>
    <w:rsid w:val="005F3ACA"/>
    <w:rsid w:val="00685143"/>
    <w:rsid w:val="00692204"/>
    <w:rsid w:val="006933D8"/>
    <w:rsid w:val="0069538A"/>
    <w:rsid w:val="006A2595"/>
    <w:rsid w:val="006B292A"/>
    <w:rsid w:val="006D5A61"/>
    <w:rsid w:val="006E5DB0"/>
    <w:rsid w:val="00756AF0"/>
    <w:rsid w:val="008039AD"/>
    <w:rsid w:val="00812117"/>
    <w:rsid w:val="008412BB"/>
    <w:rsid w:val="00854061"/>
    <w:rsid w:val="00854AB4"/>
    <w:rsid w:val="00860DD2"/>
    <w:rsid w:val="008B216F"/>
    <w:rsid w:val="008D7CFA"/>
    <w:rsid w:val="008F7BBD"/>
    <w:rsid w:val="00917B20"/>
    <w:rsid w:val="00921C25"/>
    <w:rsid w:val="00954130"/>
    <w:rsid w:val="009733C5"/>
    <w:rsid w:val="0098735B"/>
    <w:rsid w:val="009A2F5D"/>
    <w:rsid w:val="009C303F"/>
    <w:rsid w:val="00A146BE"/>
    <w:rsid w:val="00A15F0B"/>
    <w:rsid w:val="00A3294B"/>
    <w:rsid w:val="00A50662"/>
    <w:rsid w:val="00A76AB9"/>
    <w:rsid w:val="00A90B17"/>
    <w:rsid w:val="00AC1ED4"/>
    <w:rsid w:val="00AD120E"/>
    <w:rsid w:val="00B36332"/>
    <w:rsid w:val="00BA44D4"/>
    <w:rsid w:val="00BB2120"/>
    <w:rsid w:val="00BD36AE"/>
    <w:rsid w:val="00BF2C4B"/>
    <w:rsid w:val="00C40057"/>
    <w:rsid w:val="00C56FD7"/>
    <w:rsid w:val="00C6486A"/>
    <w:rsid w:val="00C86DB6"/>
    <w:rsid w:val="00C95253"/>
    <w:rsid w:val="00CF03DF"/>
    <w:rsid w:val="00D111B9"/>
    <w:rsid w:val="00D36C10"/>
    <w:rsid w:val="00D41476"/>
    <w:rsid w:val="00D74468"/>
    <w:rsid w:val="00D866EF"/>
    <w:rsid w:val="00DA2ADA"/>
    <w:rsid w:val="00DA48F8"/>
    <w:rsid w:val="00DA6C71"/>
    <w:rsid w:val="00EA65CD"/>
    <w:rsid w:val="00ED0B50"/>
    <w:rsid w:val="00ED5E9C"/>
    <w:rsid w:val="00EF6EC3"/>
    <w:rsid w:val="00EF7040"/>
    <w:rsid w:val="00F107B0"/>
    <w:rsid w:val="00F13838"/>
    <w:rsid w:val="00F1527A"/>
    <w:rsid w:val="00F4650F"/>
    <w:rsid w:val="00F54409"/>
    <w:rsid w:val="00FA4387"/>
    <w:rsid w:val="00FB4F60"/>
    <w:rsid w:val="00FE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F87BF"/>
  <w15:chartTrackingRefBased/>
  <w15:docId w15:val="{D08CE29B-AEF4-D14B-9504-D965F9ED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B4F6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D00CA"/>
    <w:pPr>
      <w:ind w:left="720"/>
      <w:contextualSpacing/>
    </w:pPr>
  </w:style>
  <w:style w:type="paragraph" w:styleId="Header">
    <w:name w:val="header"/>
    <w:basedOn w:val="Normal"/>
    <w:link w:val="HeaderChar"/>
    <w:uiPriority w:val="99"/>
    <w:unhideWhenUsed/>
    <w:rsid w:val="00FA4387"/>
    <w:pPr>
      <w:tabs>
        <w:tab w:val="center" w:pos="4680"/>
        <w:tab w:val="right" w:pos="9360"/>
      </w:tabs>
    </w:pPr>
  </w:style>
  <w:style w:type="character" w:customStyle="1" w:styleId="HeaderChar">
    <w:name w:val="Header Char"/>
    <w:basedOn w:val="DefaultParagraphFont"/>
    <w:link w:val="Header"/>
    <w:uiPriority w:val="99"/>
    <w:rsid w:val="00FA4387"/>
  </w:style>
  <w:style w:type="paragraph" w:styleId="Footer">
    <w:name w:val="footer"/>
    <w:basedOn w:val="Normal"/>
    <w:link w:val="FooterChar"/>
    <w:uiPriority w:val="99"/>
    <w:unhideWhenUsed/>
    <w:rsid w:val="00FA4387"/>
    <w:pPr>
      <w:tabs>
        <w:tab w:val="center" w:pos="4680"/>
        <w:tab w:val="right" w:pos="9360"/>
      </w:tabs>
    </w:pPr>
  </w:style>
  <w:style w:type="character" w:customStyle="1" w:styleId="FooterChar">
    <w:name w:val="Footer Char"/>
    <w:basedOn w:val="DefaultParagraphFont"/>
    <w:link w:val="Footer"/>
    <w:uiPriority w:val="99"/>
    <w:rsid w:val="00FA4387"/>
  </w:style>
  <w:style w:type="paragraph" w:styleId="BalloonText">
    <w:name w:val="Balloon Text"/>
    <w:basedOn w:val="Normal"/>
    <w:link w:val="BalloonTextChar"/>
    <w:uiPriority w:val="99"/>
    <w:semiHidden/>
    <w:unhideWhenUsed/>
    <w:rsid w:val="00420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E"/>
    <w:rPr>
      <w:rFonts w:ascii="Segoe UI" w:hAnsi="Segoe UI" w:cs="Segoe UI"/>
      <w:sz w:val="18"/>
      <w:szCs w:val="18"/>
    </w:rPr>
  </w:style>
  <w:style w:type="character" w:styleId="CommentReference">
    <w:name w:val="annotation reference"/>
    <w:basedOn w:val="DefaultParagraphFont"/>
    <w:uiPriority w:val="99"/>
    <w:semiHidden/>
    <w:unhideWhenUsed/>
    <w:rsid w:val="00854AB4"/>
    <w:rPr>
      <w:sz w:val="16"/>
      <w:szCs w:val="16"/>
    </w:rPr>
  </w:style>
  <w:style w:type="paragraph" w:styleId="CommentText">
    <w:name w:val="annotation text"/>
    <w:basedOn w:val="Normal"/>
    <w:link w:val="CommentTextChar"/>
    <w:uiPriority w:val="99"/>
    <w:semiHidden/>
    <w:unhideWhenUsed/>
    <w:rsid w:val="00854AB4"/>
    <w:rPr>
      <w:sz w:val="20"/>
      <w:szCs w:val="20"/>
    </w:rPr>
  </w:style>
  <w:style w:type="character" w:customStyle="1" w:styleId="CommentTextChar">
    <w:name w:val="Comment Text Char"/>
    <w:basedOn w:val="DefaultParagraphFont"/>
    <w:link w:val="CommentText"/>
    <w:uiPriority w:val="99"/>
    <w:semiHidden/>
    <w:rsid w:val="00854AB4"/>
    <w:rPr>
      <w:sz w:val="20"/>
      <w:szCs w:val="20"/>
    </w:rPr>
  </w:style>
  <w:style w:type="paragraph" w:styleId="CommentSubject">
    <w:name w:val="annotation subject"/>
    <w:basedOn w:val="CommentText"/>
    <w:next w:val="CommentText"/>
    <w:link w:val="CommentSubjectChar"/>
    <w:uiPriority w:val="99"/>
    <w:semiHidden/>
    <w:unhideWhenUsed/>
    <w:rsid w:val="00854AB4"/>
    <w:rPr>
      <w:b/>
      <w:bCs/>
    </w:rPr>
  </w:style>
  <w:style w:type="character" w:customStyle="1" w:styleId="CommentSubjectChar">
    <w:name w:val="Comment Subject Char"/>
    <w:basedOn w:val="CommentTextChar"/>
    <w:link w:val="CommentSubject"/>
    <w:uiPriority w:val="99"/>
    <w:semiHidden/>
    <w:rsid w:val="00854AB4"/>
    <w:rPr>
      <w:b/>
      <w:bCs/>
      <w:sz w:val="20"/>
      <w:szCs w:val="20"/>
    </w:rPr>
  </w:style>
  <w:style w:type="paragraph" w:styleId="Revision">
    <w:name w:val="Revision"/>
    <w:hidden/>
    <w:uiPriority w:val="99"/>
    <w:semiHidden/>
    <w:rsid w:val="0023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06634">
      <w:bodyDiv w:val="1"/>
      <w:marLeft w:val="0"/>
      <w:marRight w:val="0"/>
      <w:marTop w:val="0"/>
      <w:marBottom w:val="0"/>
      <w:divBdr>
        <w:top w:val="none" w:sz="0" w:space="0" w:color="auto"/>
        <w:left w:val="none" w:sz="0" w:space="0" w:color="auto"/>
        <w:bottom w:val="none" w:sz="0" w:space="0" w:color="auto"/>
        <w:right w:val="none" w:sz="0" w:space="0" w:color="auto"/>
      </w:divBdr>
    </w:div>
    <w:div w:id="876165261">
      <w:bodyDiv w:val="1"/>
      <w:marLeft w:val="0"/>
      <w:marRight w:val="0"/>
      <w:marTop w:val="0"/>
      <w:marBottom w:val="0"/>
      <w:divBdr>
        <w:top w:val="none" w:sz="0" w:space="0" w:color="auto"/>
        <w:left w:val="none" w:sz="0" w:space="0" w:color="auto"/>
        <w:bottom w:val="none" w:sz="0" w:space="0" w:color="auto"/>
        <w:right w:val="none" w:sz="0" w:space="0" w:color="auto"/>
      </w:divBdr>
      <w:divsChild>
        <w:div w:id="2084990598">
          <w:marLeft w:val="0"/>
          <w:marRight w:val="0"/>
          <w:marTop w:val="0"/>
          <w:marBottom w:val="0"/>
          <w:divBdr>
            <w:top w:val="none" w:sz="0" w:space="0" w:color="auto"/>
            <w:left w:val="none" w:sz="0" w:space="0" w:color="auto"/>
            <w:bottom w:val="none" w:sz="0" w:space="0" w:color="auto"/>
            <w:right w:val="none" w:sz="0" w:space="0" w:color="auto"/>
          </w:divBdr>
        </w:div>
      </w:divsChild>
    </w:div>
    <w:div w:id="1072701771">
      <w:bodyDiv w:val="1"/>
      <w:marLeft w:val="0"/>
      <w:marRight w:val="0"/>
      <w:marTop w:val="0"/>
      <w:marBottom w:val="0"/>
      <w:divBdr>
        <w:top w:val="none" w:sz="0" w:space="0" w:color="auto"/>
        <w:left w:val="none" w:sz="0" w:space="0" w:color="auto"/>
        <w:bottom w:val="none" w:sz="0" w:space="0" w:color="auto"/>
        <w:right w:val="none" w:sz="0" w:space="0" w:color="auto"/>
      </w:divBdr>
    </w:div>
    <w:div w:id="15455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0T21:47:15.976"/>
    </inkml:context>
    <inkml:brush xml:id="br0">
      <inkml:brushProperty name="width" value="0.05" units="cm"/>
      <inkml:brushProperty name="height" value="0.05" units="cm"/>
      <inkml:brushProperty name="color" value="#004F8B"/>
    </inkml:brush>
  </inkml:definitions>
  <inkml:trace contextRef="#ctx0" brushRef="#br0">567 183 24575,'9'15'0,"19"30"-393,2-2 0,2-1 0,59 61 0,128 99-1152,-213-196 1715,0-1 0,1 1 1,-2 0-1,1 1 0,-1-1 0,7 12 1,-11-15-103,0-1 1,0 0 0,0 0 0,0 0 0,-1 1-1,1-1 1,0 0 0,-1 1 0,0-1-1,0 1 1,0-1 0,0 1 0,0-1-1,0 0 1,-1 1 0,1-1 0,-1 0 0,1 1-1,-1-1 1,0 0 0,0 1 0,0-1-1,0 0 1,0 0 0,-1 0 0,1 0-1,-3 2 1,-6 7-69,-1-1 0,-1 0 0,0-1 0,0 0 0,-1-1 0,0 0 0,0-1 0,0-1 0,-23 8 0,-17 3 0,-65 12 0,-208 26 0,187-35 0,139-20 0,0 0 0,0 0 0,0 0 0,0 0 0,0 0 0,-1 0 0,1 0 0,0 0 0,0 0 0,0 0 0,0 0 0,0 0 0,-1 0 0,1 0 0,0 0 0,0 0 0,0 0 0,0 0 0,0 0 0,0 0 0,-1 0 0,1 0 0,0 0 0,0 0 0,0 1 0,0-1 0,0 0 0,0 0 0,0 0 0,-1 0 0,1 0 0,0 0 0,0 0 0,0 1 0,0-1 0,0 0 0,0 0 0,0 0 0,0 0 0,0 0 0,0 1 0,0-1 0,0 0 0,0 0 0,0 0 0,0 0 0,0 0 0,0 1 0,0-1 0,0 0 0,0 0 0,0 0 0,0 0 0,0 0 0,0 1 0,0-1 0,0 0 0,0 0 0,1 0 0,-1 0 0,0 0 0,12 10 0,21 6 0,-1-2-1365,-1-1-5461</inkml:trace>
  <inkml:trace contextRef="#ctx0" brushRef="#br0" timeOffset="593.78">0 312 24575,'0'0'0,"18"-7"0,443-168 0,-360 143 0,2 5 0,174-22 0,-206 40 0,1 4 0,0 3 0,85 8 0,-143-3-99,-14 1 233,-24 3-335,11-4-998,-10 5-5627</inkml:trace>
  <inkml:trace contextRef="#ctx0" brushRef="#br0" timeOffset="1579.51">2023 603 24575,'-73'-19'0,"0"3"0,-94-8 0,142 23 0,0 0 0,0 1 0,0 2 0,1 0 0,-1 2 0,1 0 0,-1 2 0,1 1 0,1 1 0,-38 17 0,37-12 0,1 2 0,1 0 0,0 1 0,1 0 0,1 2 0,1 1 0,0 1 0,1 0 0,1 1 0,2 1 0,-21 35 0,32-50 0,1 0 0,0 0 0,0 1 0,1-1 0,-1 1 0,2-1 0,-1 1 0,1 0 0,0 8 0,1-14 0,0 0 0,0 0 0,1 0 0,-1 0 0,0 0 0,1 0 0,0 0 0,-1 0 0,1 0 0,0 0 0,0 0 0,0 0 0,0 0 0,1-1 0,-1 1 0,0-1 0,1 1 0,-1-1 0,1 1 0,-1-1 0,1 0 0,0 1 0,0-1 0,-1 0 0,1 0 0,0-1 0,0 1 0,0 0 0,0 0 0,0-1 0,0 0 0,0 1 0,0-1 0,1 0 0,-1 0 0,0 0 0,2 0 0,7-1 0,0 0 0,0 0 0,-1-1 0,1 0 0,-1-1 0,1 0 0,-1-1 0,0 0 0,0-1 0,0 0 0,-1 0 0,9-7 0,8-7 0,-1 0 0,43-45 0,-23 16 0,-1-3 0,-3-1 0,34-58 0,-97 163 0,3 0 0,2 2 0,-16 86 0,32-133 0,-1 0 0,2 0 0,-1 0 0,1-1 0,0 1 0,1 0 0,0 0 0,0 0 0,3 7 0,-3-12 0,0-1 0,0 0 0,0 1 0,1-1 0,-1 0 0,1 0 0,0 0 0,-1 0 0,1 0 0,0-1 0,0 1 0,0 0 0,0-1 0,0 1 0,1-1 0,-1 0 0,0 0 0,1 0 0,-1 0 0,1 0 0,-1-1 0,1 1 0,-1-1 0,1 1 0,0-1 0,-1 0 0,1 0 0,-1 0 0,1 0 0,3-2 0,12 0 0,0-1 0,0-1 0,0-1 0,0-1 0,-1 0 0,0-1 0,0-1 0,-1-1 0,24-15 0,2-7 0,0-1 0,40-41 0,45-57 0,-116 122 0,-9 16 0,-10 24 0,6-25 0,-2 6 0,-13 44 0,-15 91 0,31-145 0,1 0 0,-1-1 0,1 1 0,0 0 0,0 0 0,0 0 0,0-1 0,0 1 0,1 0 0,-1 0 0,1-1 0,0 1 0,0 0 0,0-1 0,2 4 0,-1-4 0,-1-1 0,1 0 0,-1 0 0,1 0 0,0 0 0,-1 0 0,1 0 0,0-1 0,0 1 0,0 0 0,0-1 0,0 0 0,0 1 0,0-1 0,0 0 0,-1 0 0,1 0 0,0 0 0,0 0 0,0-1 0,0 1 0,0 0 0,0-1 0,2 0 0,14-4 0,0-1 0,0 0 0,0-1 0,23-13 0,67-46 0,-83 49 0,72-48 0,79-49 0,-135 90 0,1 3 0,59-23 0,-95 41 0,1 1 0,-1 0 0,1 0 0,0 0 0,0 1 0,-1 0 0,1 1 0,0 0 0,8 0 0,-13 1 0,1-1 0,-1 1 0,1 0 0,-1 0 0,0 0 0,1 0 0,-1 0 0,0 0 0,0 1 0,0-1 0,0 1 0,0-1 0,0 1 0,-1 0 0,1 0 0,0 0 0,-1 0 0,1 0 0,-1 0 0,0 0 0,0 0 0,0 1 0,0-1 0,0 0 0,0 1 0,0 3 0,6 24 0,-5-17 0,1-1 0,0 0 0,1 0 0,0-1 0,12 23 0,-15-32 0,1 0 0,-1 1 0,1-1 0,0 0 0,0 0 0,0-1 0,0 1 0,0 0 0,0-1 0,1 1 0,-1-1 0,1 1 0,-1-1 0,1 0 0,-1 0 0,1-1 0,-1 1 0,1 0 0,0-1 0,0 1 0,-1-1 0,1 0 0,0 0 0,-1 0 0,1-1 0,0 1 0,0 0 0,-1-1 0,1 0 0,0 0 0,-1 1 0,6-4 0,3-1 0,1-1 0,-1 0 0,0 0 0,-1-1 0,1-1 0,-1 1 0,10-12 0,-19 18 3,-1 1 0,1-1 0,0 0 0,-1 0 0,1 0 0,0 0 0,-1 1 0,1-1 0,-1 0 1,0 0-1,1 0 0,-1 0 0,0 0 0,0 0 0,1 0 0,-1-1 0,0 1 0,0 0 0,0 0 0,0 0 0,0 0 0,0 0 0,-1 0 0,1 0 0,0 0 0,-1 0 0,1 0 0,0 0 0,-1 0 0,1 0 0,-1 0 0,1 0 0,-1 1 0,0-2 0,-29-26-1084,27 26 691,-9-6-6436</inkml:trace>
  <inkml:trace contextRef="#ctx0" brushRef="#br0" timeOffset="1986.78">3943 118 24575,'-16'126'0,"-60"238"0,43-232 0,20-75 0,-27 112 0,-26 235 0,67-337 0,-1-80 0,-1-1 0,-1 1 0,0 0 0,0 0 0,-7-19 0,1-1 0,-9-42-1365,-1 3-5461</inkml:trace>
  <inkml:trace contextRef="#ctx0" brushRef="#br0" timeOffset="2470.57">3194 579 24575,'16'-17'0,"55"-54"0,3 3 0,2 3 0,152-98 0,-181 134 0,1 3 0,2 1 0,0 3 0,2 2 0,0 2 0,1 3 0,0 2 0,84-10 0,-115 21 0,-1 0 0,0 2 0,1 1 0,-1 0 0,0 2 0,36 8 0,-49-8 0,0-1 0,0 2 0,0-1 0,0 1 0,-1 0 0,1 1 0,-1 0 0,0 0 0,-1 0 0,1 1 0,-1 0 0,0 0 0,-1 1 0,1-1 0,-1 1 0,-1 1 0,1-1 0,-1 1 0,4 9 0,-2 2 0,0 1 0,-1 0 0,-1 0 0,-1 0 0,-1 0 0,-1 1 0,0-1 0,-2 0 0,-3 26 0,-6 21 0,-27 92 0,18-87 0,-3 0 0,-45 96 0,111-283 0,-31 85 0,26-60 0,68-114 0,-92 179 0,1 1 0,1 1 0,1 1 0,1 1 0,1 0 0,1 1 0,0 1 0,2 1 0,33-20 0,-48 33 0,0 1 0,0 0 0,0 0 0,1 1 0,0 0 0,0 1 0,-1 0 0,2 0 0,-1 1 0,0 0 0,18 1 0,-21 0 0,0 1 0,0 1 0,0-1 0,-1 1 0,1 0 0,0 0 0,-1 1 0,1 0 0,-1 0 0,0 0 0,0 0 0,0 1 0,-1 0 0,1 0 0,-1 0 0,0 1 0,0-1 0,0 1 0,3 5 0,8 18 0,0 0 0,-2 1 0,-2 0 0,15 54 0,-14-43 0,32 74 0,-32-90 0,2 1 0,1-2 0,0 1 0,2-2 0,1-1 0,0 0 0,2-1 0,0-1 0,1 0 0,1-2 0,1-1 0,0-1 0,1 0 0,1-2 0,0-1 0,1-1 0,0-1 0,0-2 0,1 0 0,0-2 0,1 0 0,-1-2 0,1-2 0,0 0 0,43-4 0,-41-1 0,-1-1 0,0-1 0,0-2 0,-1-1 0,0-1 0,28-14 0,-36 14 0,0-2 0,0 0 0,-1-1 0,0-1 0,-2-1 0,1 0 0,-2-2 0,21-23 0,-30 31 17,-1 0 0,0 0 1,-1-1-1,1 0 0,-2-1 0,7-14 0,-10 20-95,0 0 0,0 0 0,0-1-1,-1 1 1,1 0 0,-1 0 0,0 0 0,0 0 0,0-1-1,-1 1 1,1 0 0,-1 0 0,0 0 0,0 0 0,-1 0-1,1 0 1,-1 0 0,-3-5 0,-19-19-6748</inkml:trace>
  <inkml:trace contextRef="#ctx0" brushRef="#br0" timeOffset="2908.07">3617 454 24575,'0'0'0,"265"-12"0,-84 2 0,102 3 0,-1 13 0,0 12 0,401 78 0,-672-96-43,-10-4 137,-11-9-1041,8 11 478,-16-16-6357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20T21:47:24.027"/>
    </inkml:context>
    <inkml:brush xml:id="br0">
      <inkml:brushProperty name="width" value="0.05" units="cm"/>
      <inkml:brushProperty name="height" value="0.05" units="cm"/>
      <inkml:brushProperty name="color" value="#004F8B"/>
    </inkml:brush>
  </inkml:definitions>
  <inkml:trace contextRef="#ctx0" brushRef="#br0">99 282 24575,'0'0'0,"0"0"0,0 0 0,0 0 0,-1 2 0,-67 305 0,55-230 0,4 1 0,1 79 0,10-135 0,2-20 0,-4-2 0,1 5-1365</inkml:trace>
  <inkml:trace contextRef="#ctx0" brushRef="#br0" timeOffset="625.03">598 394 24575,'0'0'0,"0"0"0,0 0 0,-10 10 0,-11 14 0,0 2 0,2 1 0,1 0 0,-22 45 0,17-23 0,-32 100 0,50-134 0,-1 2 0,1-1 0,0 1 0,2 1 0,0-1 0,1 0 0,0 24 0,2-38 0,0-1 0,0 1 0,1 0 0,0-1 0,-1 1 0,1-1 0,0 0 0,0 1 0,1-1 0,-1 0 0,0 0 0,1 1 0,-1-1 0,1 0 0,0 0 0,3 3 0,-1-2 0,0 0 0,1-1 0,-1 1 0,1-1 0,0 1 0,0-2 0,9 4 0,6-1 0,-1-1 0,1-1 0,27 0 0,-41-2 0,17 0 0,0-1 0,0-1 0,-1-1 0,1-1 0,-1-1 0,0-1 0,0-1 0,-1-1 0,0-1 0,0 0 0,36-24 0,-47 26 0,-1 0 0,0 0 0,0-1 0,-1 0 0,1 0 0,-2-1 0,1 0 0,-2 0 0,1-1 0,-1 0 0,0 0 0,-1 0 0,0-1 0,-1 0 0,0 0 0,-1 0 0,0 0 0,-1 0 0,0-1 0,-1 0 0,0 1 0,-1-1 0,0 1 0,-1-1 0,-2-12 0,2 13 0,-1 0 0,-1 0 0,0 1 0,-1-1 0,0 1 0,0-1 0,-1 1 0,0 1 0,-9-13 0,10 17 0,-1 0 0,1 0 0,-1 0 0,0 1 0,-1 0 0,1 0 0,-1 0 0,1 1 0,-1-1 0,0 1 0,0 1 0,-1-1 0,1 1 0,0 0 0,-1 1 0,-12-2 0,-13-1 0,-1 2 0,1 1 0,-1 2 0,1 1 0,0 2 0,-1 1 0,2 1 0,-1 2 0,-31 11 0,54-15 8,0 1 0,1-1 0,-1 1 0,1 1 0,0-1 0,1 2 0,-1-1 0,1 1 0,1 0 0,-1 0 0,1 1 0,0-1 0,1 1 0,-9 18 0,9-15-143,1 1 0,0 0 0,0 1 0,1-1 0,1 1 0,0-1 0,1 1 0,0 0 0,1-1 0,3 24 0,3 5-6691</inkml:trace>
  <inkml:trace contextRef="#ctx0" brushRef="#br0" timeOffset="1078.178">1564 94 24575,'-9'15'0,"-173"373"0,27 12 0,76-156 0,19-51 0,57-186-96,0 4 153,-1-1 0,0 0 0,-8 14 0,11-23-93,1 1-1,-1-1 1,1 0-1,-1 0 1,1 0-1,-1 0 1,0 0-1,1 0 1,-1-1-1,0 1 1,0 0-1,0 0 1,0 0-1,0-1 1,0 1-1,0 0 0,0-1 1,0 1-1,0-1 1,0 0-1,0 1 1,0-1-1,-1 0 1,1 1-1,0-1 1,0 0-1,0 0 1,0 0-1,-1 0 1,1 0-1,0 0 1,0-1-1,0 1 1,0 0-1,-1 0 1,1-1-1,0 1 1,0-1-1,0 1 0,-2-2 1,-10-10-6790</inkml:trace>
  <inkml:trace contextRef="#ctx0" brushRef="#br0" timeOffset="2156.79">1523 589 24575,'0'0'0,"0"0"0,0 0 0,0 0 0,3 0 0,-1-1 0,1 1 0,-1-1 0,1 0 0,0 0 0,-1 0 0,0 0 0,1 0 0,3-3 0,11-6 0,40-13 0,1 3 0,98-22 0,-118 35 0,0 1 0,0 2 0,0 2 0,0 1 0,57 7 0,-83-4 0,-1 0 0,1 0 0,0 1 0,-1 1 0,0 0 0,0 0 0,0 1 0,15 9 0,-22-11 0,0 0 0,0 0 0,0 0 0,-1 0 0,1 1 0,-1 0 0,0 0 0,0 0 0,0 0 0,-1 0 0,1 0 0,-1 1 0,0-1 0,0 1 0,-1 0 0,1 0 0,-1-1 0,0 1 0,0 0 0,-1 0 0,1 0 0,-1 8 0,-2-2 0,1 0 0,-2 0 0,1-1 0,-1 1 0,-1-1 0,0 0 0,0 0 0,-1 0 0,-1-1 0,1 1 0,-2-1 0,1-1 0,-1 1 0,0-1 0,-12 10 0,-4 3 0,-1-2 0,-1 0 0,0-2 0,-35 17 0,24-16 0,0-1 0,-56 17 0,68-27 0,0-1 0,0-1 0,-1-1 0,1-1 0,-29-1 0,34-3 0,32-1 0,30-1 0,134-7 0,192-38 0,-349 45 0,-11 1 0,0 0 0,0 1 0,-1 0 0,1 1 0,17 1 0,-30 2 0,8 5 0,13 7 0,-8-12 0,1-1 0,-1 1 0,1-2 0,-1 1 0,1-1 0,0-1 0,0 0 0,17-1 0,-11-1 0,0-1 0,1 0 0,-1-1 0,22-9 0,-24 6 0,0 0 0,0-1 0,-1-1 0,0 0 0,0-1 0,-1 0 0,-1-1 0,1 0 0,-2-1 0,14-19 0,-3 1 0,-2-2 0,0 0 0,17-45 0,-33 70 0,1-1 0,-2 0 0,1 0 0,-1 0 0,0 0 0,0 0 0,-1-1 0,0-9 0,-1 15 0,-1 1 0,1-1 0,-1 0 0,1 1 0,-1-1 0,0 0 0,0 1 0,0 0 0,0-1 0,-1 1 0,1 0 0,-1-1 0,1 1 0,-1 0 0,0 0 0,0 0 0,0 0 0,0 1 0,0-1 0,0 0 0,0 1 0,-1 0 0,1-1 0,-1 1 0,1 0 0,-1 0 0,1 0 0,-5 0 0,-13-4 0,1 2 0,0 0 0,-1 1 0,1 1 0,-1 0 0,1 2 0,-40 6 0,32-2 0,0 1 0,0 1 0,0 2 0,1 0 0,-27 15 0,35-15 14,0 2-1,0 0 0,1 0 0,1 2 1,0 0-1,1 1 0,0 0 1,-21 28-1,32-37-64,0 1 0,0 0-1,1 0 1,0 0 0,0 0 0,0 1 0,1-1-1,-1 1 1,2 0 0,-1 0 0,1-1 0,0 1-1,0 0 1,1 0 0,0 0 0,0 0-1,1 0 1,0 0 0,0 0 0,0 0 0,1 0-1,0-1 1,1 1 0,-1-1 0,1 1 0,0-1-1,1 0 1,5 7 0,21 25-6775</inkml:trace>
  <inkml:trace contextRef="#ctx0" brushRef="#br0" timeOffset="2797.48">3594 1 24575,'0'0'0,"-1"3"0,-131 270 0,-250 385 0,242-421 0,119-195 0,3 0 0,1 2 0,-21 84 0,38-126-49,-5 13 201,-1-30-1620,0-3-5358</inkml:trace>
  <inkml:trace contextRef="#ctx0" brushRef="#br0" timeOffset="3516.279">3413 563 24575,'43'-6'0,"0"2"0,0 1 0,0 3 0,1 1 0,-1 2 0,0 2 0,-1 2 0,55 16 0,-83-19 0,0 1 0,-1 1 0,1 0 0,-1 0 0,0 1 0,13 11 0,-23-16 0,1 1 0,-1 0 0,1 0 0,-1 0 0,0 0 0,0 1 0,-1 0 0,1-1 0,-1 1 0,1 0 0,-1 0 0,-1 0 0,1 0 0,0 0 0,-1 1 0,0-1 0,0 0 0,0 1 0,-1-1 0,1 1 0,-1-1 0,0 1 0,0-1 0,-1 5 0,-1 2 0,-1 0 0,0 0 0,0 0 0,-1-1 0,-1 0 0,0 0 0,0 0 0,0 0 0,-2-1 0,1 0 0,-1 0 0,-9 9 0,4-7 0,-1 0 0,1-1 0,-2 0 0,0-1 0,0-1 0,0 0 0,-25 9 0,5-6 0,-1-1 0,0-1 0,0-3 0,-1 0 0,0-3 0,-67 0 0,54-8 0,44 4 0,7 1 0,25 2 0,156 18 0,338 19 0,-510-40-1365</inkml:trace>
  <inkml:trace contextRef="#ctx0" brushRef="#br0" timeOffset="4141.31">4293 465 24575,'226'6'0,"-180"-2"0,0 2 0,78 20 0,-112-23 0,-1 1 0,0 0 0,0 1 0,0 0 0,0 0 0,-1 1 0,0 1 0,0 0 0,-1 0 0,15 15 0,-19-16 0,-1-1 0,0 1 0,0 0 0,0 0 0,-1 0 0,0 0 0,0 1 0,-1-1 0,1 1 0,-1 0 0,-1 0 0,0 0 0,0 0 0,0 0 0,0 0 0,-1 0 0,-1 0 0,1 0 0,-2 7 0,0-2 0,-1 0 0,0 0 0,-1-1 0,0 0 0,-1 0 0,0 0 0,-1 0 0,0-1 0,-1 0 0,-12 15 0,7-12 0,0-1 0,-1 0 0,0-1 0,0-1 0,-1 0 0,-1-1 0,-16 8 0,12-7 0,-1-2 0,0 0 0,-1-1 0,0-1 0,0-1 0,0-1 0,-1-1 0,0-1 0,1-1 0,-1 0 0,0-2 0,-28-4 0,32 0 0,18 5 0,0 0 0,0 0 0,0 0 0,0 0 0,0 0 0,0 0 0,0 0 0,0 0 0,0 0 0,0 1 0,1-1 0,-1 0 0,0 0 0,0 0 0,0 0 0,0 0 0,0 0 0,0 0 0,0 0 0,0 0 0,0 0 0,1 0 0,-1 0 0,0-1 0,0 1 0,0 0 0,0 0 0,0 0 0,0 0 0,0 0 0,0 0 0,0 0 0,0 0 0,0 0 0,1 0 0,-1 0 0,0 0 0,0 0 0,0 0 0,0 0 0,0 0 0,0-1 0,0 1 0,0 0 0,0 0 0,0 0 0,0 0 0,0 0 0,0 0 0,0 0 0,0 0 0,0 0 0,0-1 0,0 1 0,0 0 0,0 0 0,0 0 0,0 0 0,0 0 0,0 0 0,0 0 0,0 0 0,0 0 0,0 0 0,0-1 0,0 1 0,35 0 0,700 73 0,-657-64 0,7-1-1365,-66-7-5461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Lardner, Emily</dc:creator>
  <cp:keywords/>
  <dc:description/>
  <cp:lastModifiedBy>Scribner, Robert</cp:lastModifiedBy>
  <cp:revision>2</cp:revision>
  <dcterms:created xsi:type="dcterms:W3CDTF">2022-11-03T17:25:00Z</dcterms:created>
  <dcterms:modified xsi:type="dcterms:W3CDTF">2022-11-03T17:25:00Z</dcterms:modified>
</cp:coreProperties>
</file>